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3F5B014" w:rsidR="003A7E17" w:rsidRPr="00741DB8" w:rsidRDefault="002A5156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اختار  صورة باب الطوارئ من بين عدة صور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EAAF2F0" w14:textId="380140FB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3538A215" wp14:editId="6494D37C">
            <wp:simplePos x="0" y="0"/>
            <wp:positionH relativeFrom="column">
              <wp:posOffset>-930910</wp:posOffset>
            </wp:positionH>
            <wp:positionV relativeFrom="paragraph">
              <wp:posOffset>344170</wp:posOffset>
            </wp:positionV>
            <wp:extent cx="2608003" cy="2308860"/>
            <wp:effectExtent l="0" t="0" r="1905" b="0"/>
            <wp:wrapSquare wrapText="bothSides"/>
            <wp:docPr id="1642092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0" r="19093"/>
                    <a:stretch/>
                  </pic:blipFill>
                  <pic:spPr bwMode="auto">
                    <a:xfrm>
                      <a:off x="0" y="0"/>
                      <a:ext cx="2608003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F7DB0" wp14:editId="4D3B6197">
            <wp:simplePos x="0" y="0"/>
            <wp:positionH relativeFrom="margin">
              <wp:posOffset>4025265</wp:posOffset>
            </wp:positionH>
            <wp:positionV relativeFrom="paragraph">
              <wp:posOffset>10160</wp:posOffset>
            </wp:positionV>
            <wp:extent cx="1905000" cy="3147060"/>
            <wp:effectExtent l="0" t="0" r="0" b="0"/>
            <wp:wrapSquare wrapText="bothSides"/>
            <wp:docPr id="2104710942" name="Picture 2" descr="أفضل ديكور البيت الخارجي الحديث باب الأمن الصلب تصنيع الصين ، ديكور البيت  الخارجي الحديث باب الأمن الصلب تصنيع الموردين | Cngrandse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فضل ديكور البيت الخارجي الحديث باب الأمن الصلب تصنيع الصين ، ديكور البيت  الخارجي الحديث باب الأمن الصلب تصنيع الموردين | Cngrandse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7" r="15667"/>
                    <a:stretch/>
                  </pic:blipFill>
                  <pic:spPr bwMode="auto">
                    <a:xfrm>
                      <a:off x="0" y="0"/>
                      <a:ext cx="1905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3C821669">
            <wp:simplePos x="0" y="0"/>
            <wp:positionH relativeFrom="column">
              <wp:posOffset>2023110</wp:posOffset>
            </wp:positionH>
            <wp:positionV relativeFrom="paragraph">
              <wp:posOffset>108585</wp:posOffset>
            </wp:positionV>
            <wp:extent cx="1645920" cy="3208619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920" cy="32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D36C" w14:textId="74341D1D" w:rsidR="002A5156" w:rsidRDefault="002A5156" w:rsidP="002A5156">
      <w:pPr>
        <w:ind w:firstLine="720"/>
        <w:rPr>
          <w:rFonts w:cstheme="minorBidi"/>
          <w:rtl/>
          <w:lang w:bidi="ar-AE"/>
        </w:rPr>
      </w:pPr>
    </w:p>
    <w:p w14:paraId="12C2ED45" w14:textId="7FE21AE3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3B240797" w14:textId="5509B615" w:rsidR="002A5156" w:rsidRP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4CF56A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4D14" id="Rectangle 5" o:spid="_x0000_s1026" style="position:absolute;margin-left:0;margin-top:21.3pt;width:79.8pt;height:34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Ac289vcAAAA&#10;Bw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7E393CB6" w14:textId="08F5B411" w:rsidR="002A5156" w:rsidRDefault="002A5156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02E4CEAF">
                <wp:simplePos x="0" y="0"/>
                <wp:positionH relativeFrom="column">
                  <wp:posOffset>2344420</wp:posOffset>
                </wp:positionH>
                <wp:positionV relativeFrom="paragraph">
                  <wp:posOffset>4445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82EE8" id="Rectangle 5" o:spid="_x0000_s1026" style="position:absolute;margin-left:184.6pt;margin-top:.35pt;width:79.8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EvMcN3cAAAA&#10;Bw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5F30AAFE">
                <wp:simplePos x="0" y="0"/>
                <wp:positionH relativeFrom="column">
                  <wp:posOffset>4890770</wp:posOffset>
                </wp:positionH>
                <wp:positionV relativeFrom="paragraph">
                  <wp:posOffset>57785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FFE4" id="Rectangle 5" o:spid="_x0000_s1026" style="position:absolute;margin-left:385.1pt;margin-top:4.55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109D4518" w14:textId="11B37135" w:rsidR="002A5156" w:rsidRPr="002A5156" w:rsidRDefault="002A5156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B315786" wp14:editId="0501AC17">
                <wp:extent cx="304800" cy="304800"/>
                <wp:effectExtent l="0" t="0" r="0" b="0"/>
                <wp:docPr id="433122073" name="Rectangle 3" descr="تويوتا كوستر - باص كوستر | المركبات التجارية | تويوتا الأرد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408A4" id="Rectangle 3" o:spid="_x0000_s1026" alt="تويوتا كوستر - باص كوستر | المركبات التجارية | تويوتا الأرد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C5B5" w14:textId="77777777" w:rsidR="00275AF4" w:rsidRDefault="00275AF4">
      <w:pPr>
        <w:spacing w:after="0" w:line="240" w:lineRule="auto"/>
      </w:pPr>
      <w:r>
        <w:separator/>
      </w:r>
    </w:p>
  </w:endnote>
  <w:endnote w:type="continuationSeparator" w:id="0">
    <w:p w14:paraId="628765FF" w14:textId="77777777" w:rsidR="00275AF4" w:rsidRDefault="0027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C566" w14:textId="77777777" w:rsidR="00275AF4" w:rsidRDefault="00275AF4">
      <w:pPr>
        <w:spacing w:after="0" w:line="240" w:lineRule="auto"/>
      </w:pPr>
      <w:r>
        <w:separator/>
      </w:r>
    </w:p>
  </w:footnote>
  <w:footnote w:type="continuationSeparator" w:id="0">
    <w:p w14:paraId="03133C61" w14:textId="77777777" w:rsidR="00275AF4" w:rsidRDefault="0027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8</cp:revision>
  <cp:lastPrinted>2017-11-14T04:28:00Z</cp:lastPrinted>
  <dcterms:created xsi:type="dcterms:W3CDTF">2023-06-21T09:36:00Z</dcterms:created>
  <dcterms:modified xsi:type="dcterms:W3CDTF">2023-09-26T08:57:00Z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